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5B5F" w14:textId="7D0BC9E0" w:rsidR="003A3976" w:rsidRDefault="003A3976" w:rsidP="0063716C">
      <w:pPr>
        <w:rPr>
          <w:rFonts w:ascii="Arial" w:hAnsi="Arial"/>
          <w:b/>
          <w:sz w:val="28"/>
          <w:szCs w:val="28"/>
        </w:rPr>
      </w:pPr>
      <w:r w:rsidRPr="009A3154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B91E6" wp14:editId="4DE3EDC6">
            <wp:simplePos x="0" y="0"/>
            <wp:positionH relativeFrom="column">
              <wp:posOffset>5836285</wp:posOffset>
            </wp:positionH>
            <wp:positionV relativeFrom="paragraph">
              <wp:posOffset>0</wp:posOffset>
            </wp:positionV>
            <wp:extent cx="990600" cy="656590"/>
            <wp:effectExtent l="0" t="0" r="0" b="0"/>
            <wp:wrapSquare wrapText="bothSides"/>
            <wp:docPr id="1" name="Picture 1" descr="C:\Users\DebraE\AppData\Local\Microsoft\Windows\Temporary Internet Files\Content.IE5\9K7V8Y2P\Colour-CR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E\AppData\Local\Microsoft\Windows\Temporary Internet Files\Content.IE5\9K7V8Y2P\Colour-CRH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D52D4" w14:textId="44E76B4A" w:rsidR="00537B0E" w:rsidRPr="009A3154" w:rsidRDefault="0063716C" w:rsidP="0063716C">
      <w:pPr>
        <w:rPr>
          <w:rFonts w:ascii="Arial" w:hAnsi="Arial"/>
          <w:b/>
          <w:sz w:val="28"/>
          <w:szCs w:val="28"/>
        </w:rPr>
      </w:pPr>
      <w:r w:rsidRPr="009A3154">
        <w:rPr>
          <w:rFonts w:ascii="Arial" w:hAnsi="Arial"/>
          <w:b/>
          <w:sz w:val="28"/>
          <w:szCs w:val="28"/>
        </w:rPr>
        <w:t>Chesterfield Royal Hospital NHS Foundation Trust</w:t>
      </w:r>
      <w:r w:rsidR="001D4F1C" w:rsidRPr="009A3154">
        <w:rPr>
          <w:rFonts w:ascii="Arial" w:hAnsi="Arial"/>
          <w:b/>
          <w:sz w:val="28"/>
          <w:szCs w:val="28"/>
        </w:rPr>
        <w:t xml:space="preserve"> (CRHFT)</w:t>
      </w:r>
      <w:r w:rsidR="00537B0E" w:rsidRPr="009A3154">
        <w:rPr>
          <w:rFonts w:ascii="Arial" w:hAnsi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1525"/>
        <w:tblW w:w="10881" w:type="dxa"/>
        <w:tblLook w:val="04A0" w:firstRow="1" w:lastRow="0" w:firstColumn="1" w:lastColumn="0" w:noHBand="0" w:noVBand="1"/>
      </w:tblPr>
      <w:tblGrid>
        <w:gridCol w:w="992"/>
        <w:gridCol w:w="7905"/>
        <w:gridCol w:w="1984"/>
      </w:tblGrid>
      <w:tr w:rsidR="00AE3D8F" w:rsidRPr="00727B9C" w14:paraId="6FE9397C" w14:textId="77777777" w:rsidTr="00AE3D8F">
        <w:tc>
          <w:tcPr>
            <w:tcW w:w="992" w:type="dxa"/>
          </w:tcPr>
          <w:p w14:paraId="2BC698FA" w14:textId="77777777" w:rsidR="00AE3D8F" w:rsidRPr="00FE2C38" w:rsidRDefault="00AE3D8F" w:rsidP="00AE3D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2C38"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7905" w:type="dxa"/>
            <w:tcBorders>
              <w:bottom w:val="single" w:sz="4" w:space="0" w:color="auto"/>
            </w:tcBorders>
          </w:tcPr>
          <w:p w14:paraId="7CE76F68" w14:textId="77777777" w:rsidR="00AE3D8F" w:rsidRPr="00FE2C38" w:rsidRDefault="00AE3D8F" w:rsidP="00AE3D8F">
            <w:pPr>
              <w:rPr>
                <w:rFonts w:ascii="Arial" w:hAnsi="Arial"/>
                <w:b/>
                <w:sz w:val="22"/>
                <w:szCs w:val="22"/>
              </w:rPr>
            </w:pPr>
            <w:r w:rsidRPr="00FE2C38">
              <w:rPr>
                <w:rFonts w:ascii="Arial" w:hAnsi="Arial"/>
                <w:b/>
                <w:sz w:val="22"/>
                <w:szCs w:val="22"/>
              </w:rPr>
              <w:t>Rotation</w:t>
            </w:r>
          </w:p>
        </w:tc>
        <w:tc>
          <w:tcPr>
            <w:tcW w:w="1984" w:type="dxa"/>
          </w:tcPr>
          <w:p w14:paraId="55A9D8A6" w14:textId="3FD4E12D" w:rsidR="00AE3D8F" w:rsidRPr="00FE2C38" w:rsidRDefault="00AE3D8F" w:rsidP="00AE3D8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Progress review</w:t>
            </w:r>
          </w:p>
        </w:tc>
      </w:tr>
      <w:tr w:rsidR="00233381" w14:paraId="39818CFF" w14:textId="77777777" w:rsidTr="00AE3D8F">
        <w:tc>
          <w:tcPr>
            <w:tcW w:w="992" w:type="dxa"/>
          </w:tcPr>
          <w:p w14:paraId="614F3A70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905" w:type="dxa"/>
            <w:vMerge w:val="restart"/>
            <w:shd w:val="clear" w:color="auto" w:fill="B8CCE4" w:themeFill="accent1" w:themeFillTint="66"/>
          </w:tcPr>
          <w:p w14:paraId="3781C636" w14:textId="77777777" w:rsidR="00233381" w:rsidRPr="00FA16CD" w:rsidRDefault="00233381" w:rsidP="00AE3D8F">
            <w:pPr>
              <w:rPr>
                <w:rFonts w:ascii="Arial" w:hAnsi="Arial"/>
                <w:b/>
              </w:rPr>
            </w:pPr>
            <w:r w:rsidRPr="00FA16CD">
              <w:rPr>
                <w:rFonts w:ascii="Arial" w:hAnsi="Arial"/>
                <w:b/>
              </w:rPr>
              <w:t>Induction and Dispensing validations</w:t>
            </w:r>
          </w:p>
          <w:p w14:paraId="089DD233" w14:textId="5A50EF3E" w:rsidR="00233381" w:rsidRPr="00FA16CD" w:rsidRDefault="00233381" w:rsidP="00AE3D8F">
            <w:pPr>
              <w:rPr>
                <w:rFonts w:ascii="Arial" w:hAnsi="Arial"/>
                <w:sz w:val="20"/>
                <w:szCs w:val="20"/>
              </w:rPr>
            </w:pPr>
            <w:r w:rsidRPr="00FA16CD">
              <w:rPr>
                <w:rFonts w:ascii="Arial" w:hAnsi="Arial"/>
                <w:sz w:val="20"/>
                <w:szCs w:val="20"/>
              </w:rPr>
              <w:t xml:space="preserve">Includes Trust and departmental induction, stores, distribution and procurement, ward orientation, </w:t>
            </w:r>
            <w:r>
              <w:rPr>
                <w:rFonts w:ascii="Arial" w:hAnsi="Arial"/>
                <w:sz w:val="20"/>
                <w:szCs w:val="20"/>
              </w:rPr>
              <w:t xml:space="preserve">initiation of </w:t>
            </w:r>
            <w:r w:rsidRPr="00FA16CD">
              <w:rPr>
                <w:rFonts w:ascii="Arial" w:hAnsi="Arial"/>
                <w:sz w:val="20"/>
                <w:szCs w:val="20"/>
              </w:rPr>
              <w:t xml:space="preserve">dispensing validations and an introduction to </w:t>
            </w:r>
            <w:r>
              <w:rPr>
                <w:rFonts w:ascii="Arial" w:hAnsi="Arial"/>
                <w:sz w:val="20"/>
                <w:szCs w:val="20"/>
              </w:rPr>
              <w:t>the</w:t>
            </w:r>
            <w:r w:rsidRPr="00FA16CD">
              <w:rPr>
                <w:rFonts w:ascii="Arial" w:hAnsi="Arial"/>
                <w:sz w:val="20"/>
                <w:szCs w:val="20"/>
              </w:rPr>
              <w:t xml:space="preserve"> ward technician service.</w:t>
            </w:r>
          </w:p>
          <w:p w14:paraId="29959411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A5E2A16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58820D9D" w14:textId="77777777" w:rsidTr="00AE3D8F">
        <w:tc>
          <w:tcPr>
            <w:tcW w:w="992" w:type="dxa"/>
          </w:tcPr>
          <w:p w14:paraId="3A0AE7E8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4F6F7DE1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3D0F56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1E84018A" w14:textId="77777777" w:rsidTr="00AE3D8F">
        <w:tc>
          <w:tcPr>
            <w:tcW w:w="992" w:type="dxa"/>
          </w:tcPr>
          <w:p w14:paraId="105122CC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13B09FAA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9EF08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0C57DE75" w14:textId="77777777" w:rsidTr="00AE3D8F">
        <w:tc>
          <w:tcPr>
            <w:tcW w:w="992" w:type="dxa"/>
          </w:tcPr>
          <w:p w14:paraId="493BD9E2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18228946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F8F18E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4FF2D436" w14:textId="77777777" w:rsidTr="00AE3D8F">
        <w:tc>
          <w:tcPr>
            <w:tcW w:w="992" w:type="dxa"/>
          </w:tcPr>
          <w:p w14:paraId="21FDEA60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25151D5F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49DB4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:rsidRPr="00D3127B" w14:paraId="03DBD363" w14:textId="77777777" w:rsidTr="00233381">
        <w:tc>
          <w:tcPr>
            <w:tcW w:w="992" w:type="dxa"/>
          </w:tcPr>
          <w:p w14:paraId="31C402F2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905" w:type="dxa"/>
            <w:vMerge w:val="restart"/>
            <w:shd w:val="clear" w:color="auto" w:fill="D6E3BC" w:themeFill="accent3" w:themeFillTint="66"/>
          </w:tcPr>
          <w:p w14:paraId="721D859D" w14:textId="77777777" w:rsidR="00233381" w:rsidRPr="00FA16CD" w:rsidRDefault="00233381" w:rsidP="0023338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Admissions Units</w:t>
            </w:r>
          </w:p>
          <w:p w14:paraId="719BC6B4" w14:textId="77777777" w:rsidR="00233381" w:rsidRPr="00C902DF" w:rsidRDefault="00233381" w:rsidP="00233381">
            <w:pPr>
              <w:rPr>
                <w:rFonts w:ascii="Arial" w:hAnsi="Arial"/>
                <w:b/>
                <w:sz w:val="20"/>
                <w:szCs w:val="20"/>
              </w:rPr>
            </w:pPr>
            <w:r w:rsidRPr="00112FF9">
              <w:rPr>
                <w:rFonts w:ascii="Arial" w:hAnsi="Arial"/>
                <w:sz w:val="20"/>
                <w:szCs w:val="20"/>
              </w:rPr>
              <w:t xml:space="preserve">Includes medicines reconciliation </w:t>
            </w:r>
            <w:proofErr w:type="gramStart"/>
            <w:r w:rsidRPr="00112FF9">
              <w:rPr>
                <w:rFonts w:ascii="Arial" w:hAnsi="Arial"/>
                <w:sz w:val="20"/>
                <w:szCs w:val="20"/>
              </w:rPr>
              <w:t>training</w:t>
            </w:r>
            <w:proofErr w:type="gramEnd"/>
            <w:r w:rsidRPr="00112FF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7B1C3E6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B51B0F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:rsidRPr="00D3127B" w14:paraId="2648012A" w14:textId="77777777" w:rsidTr="00233381">
        <w:tc>
          <w:tcPr>
            <w:tcW w:w="992" w:type="dxa"/>
          </w:tcPr>
          <w:p w14:paraId="234934A3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4A75297B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C52C7A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:rsidRPr="00D3127B" w14:paraId="484DCE79" w14:textId="77777777" w:rsidTr="00AE3D8F">
        <w:tc>
          <w:tcPr>
            <w:tcW w:w="992" w:type="dxa"/>
          </w:tcPr>
          <w:p w14:paraId="33616E9E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11D1D95F" w14:textId="77777777" w:rsidR="00233381" w:rsidRDefault="00233381" w:rsidP="002333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8CD82B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3D8F" w:rsidRPr="00D3127B" w14:paraId="79910759" w14:textId="77777777" w:rsidTr="00233381">
        <w:tc>
          <w:tcPr>
            <w:tcW w:w="992" w:type="dxa"/>
          </w:tcPr>
          <w:p w14:paraId="6BF6E487" w14:textId="77777777" w:rsidR="00AE3D8F" w:rsidRDefault="00AE3D8F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905" w:type="dxa"/>
            <w:shd w:val="clear" w:color="auto" w:fill="E5B8B7" w:themeFill="accent2" w:themeFillTint="66"/>
          </w:tcPr>
          <w:p w14:paraId="79A9F072" w14:textId="22142A7C" w:rsidR="00AE3D8F" w:rsidRPr="00C902DF" w:rsidRDefault="00233381" w:rsidP="00AE3D8F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A16CD">
              <w:rPr>
                <w:rFonts w:ascii="Arial" w:hAnsi="Arial"/>
                <w:b/>
              </w:rPr>
              <w:t>Aseptics</w:t>
            </w:r>
            <w:proofErr w:type="spellEnd"/>
          </w:p>
        </w:tc>
        <w:tc>
          <w:tcPr>
            <w:tcW w:w="1984" w:type="dxa"/>
          </w:tcPr>
          <w:p w14:paraId="077A4AB7" w14:textId="77777777" w:rsidR="00AE3D8F" w:rsidRPr="00FE1898" w:rsidRDefault="00AE3D8F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2269E112" w14:textId="77777777" w:rsidTr="00233381">
        <w:tc>
          <w:tcPr>
            <w:tcW w:w="992" w:type="dxa"/>
          </w:tcPr>
          <w:p w14:paraId="4BD3DC5D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7905" w:type="dxa"/>
            <w:vMerge w:val="restart"/>
            <w:shd w:val="clear" w:color="auto" w:fill="D6E3BC" w:themeFill="accent3" w:themeFillTint="66"/>
          </w:tcPr>
          <w:p w14:paraId="19B9BF84" w14:textId="27F85E73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  <w:r w:rsidRPr="00FA16CD">
              <w:rPr>
                <w:rFonts w:ascii="Arial" w:hAnsi="Arial"/>
                <w:b/>
              </w:rPr>
              <w:t>Medic</w:t>
            </w:r>
            <w:r>
              <w:rPr>
                <w:rFonts w:ascii="Arial" w:hAnsi="Arial"/>
                <w:b/>
              </w:rPr>
              <w:t>al ward</w:t>
            </w:r>
            <w:r w:rsidR="00F34C13">
              <w:rPr>
                <w:rFonts w:ascii="Arial" w:hAnsi="Arial"/>
                <w:b/>
              </w:rPr>
              <w:t>s</w:t>
            </w:r>
            <w:r w:rsidRPr="00FA16CD">
              <w:rPr>
                <w:rFonts w:ascii="Arial" w:hAnsi="Arial"/>
                <w:b/>
              </w:rPr>
              <w:t xml:space="preserve"> – Cardiovascular and </w:t>
            </w:r>
            <w:r>
              <w:rPr>
                <w:rFonts w:ascii="Arial" w:hAnsi="Arial"/>
                <w:b/>
              </w:rPr>
              <w:t>R</w:t>
            </w:r>
            <w:r w:rsidRPr="00FA16CD">
              <w:rPr>
                <w:rFonts w:ascii="Arial" w:hAnsi="Arial"/>
                <w:b/>
              </w:rPr>
              <w:t>espiratory</w:t>
            </w:r>
          </w:p>
        </w:tc>
        <w:tc>
          <w:tcPr>
            <w:tcW w:w="1984" w:type="dxa"/>
          </w:tcPr>
          <w:p w14:paraId="05F4FBBB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694D9D74" w14:textId="77777777" w:rsidTr="00233381">
        <w:tc>
          <w:tcPr>
            <w:tcW w:w="992" w:type="dxa"/>
          </w:tcPr>
          <w:p w14:paraId="52EC227D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772519C7" w14:textId="77777777" w:rsidR="00312BB2" w:rsidRDefault="00312BB2" w:rsidP="002333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AD942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5692B8B9" w14:textId="77777777" w:rsidTr="0062164D">
        <w:tc>
          <w:tcPr>
            <w:tcW w:w="992" w:type="dxa"/>
          </w:tcPr>
          <w:p w14:paraId="619E5B3B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131EDC73" w14:textId="77777777" w:rsidR="00312BB2" w:rsidRPr="00C902DF" w:rsidRDefault="00312BB2" w:rsidP="00AE3D8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BDE7A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78E4E927" w14:textId="77777777" w:rsidTr="00233381">
        <w:tc>
          <w:tcPr>
            <w:tcW w:w="992" w:type="dxa"/>
          </w:tcPr>
          <w:p w14:paraId="55C57935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13C7C497" w14:textId="034132BE" w:rsidR="00312BB2" w:rsidRPr="00FA16CD" w:rsidRDefault="00312BB2" w:rsidP="00AE3D8F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71CDA2A1" w14:textId="082A78A4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Progress review</w:t>
            </w:r>
          </w:p>
        </w:tc>
      </w:tr>
      <w:tr w:rsidR="00312BB2" w14:paraId="1D501974" w14:textId="77777777" w:rsidTr="00AE3D8F">
        <w:tc>
          <w:tcPr>
            <w:tcW w:w="992" w:type="dxa"/>
          </w:tcPr>
          <w:p w14:paraId="00D18850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01672462" w14:textId="15F234B3" w:rsidR="00312BB2" w:rsidRPr="00FA16CD" w:rsidRDefault="00312BB2" w:rsidP="00AE3D8F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6CEB635F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D3127B" w14:paraId="07E8431F" w14:textId="77777777" w:rsidTr="00AE3D8F">
        <w:tc>
          <w:tcPr>
            <w:tcW w:w="992" w:type="dxa"/>
          </w:tcPr>
          <w:p w14:paraId="24ED2B84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39AB3F85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B09F9D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3D8F" w:rsidRPr="00D3127B" w14:paraId="334D4930" w14:textId="77777777" w:rsidTr="00233381">
        <w:tc>
          <w:tcPr>
            <w:tcW w:w="992" w:type="dxa"/>
          </w:tcPr>
          <w:p w14:paraId="7463C41D" w14:textId="77777777" w:rsidR="00AE3D8F" w:rsidRDefault="00AE3D8F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7905" w:type="dxa"/>
            <w:shd w:val="clear" w:color="auto" w:fill="B8CCE4" w:themeFill="accent1" w:themeFillTint="66"/>
          </w:tcPr>
          <w:p w14:paraId="32679428" w14:textId="7744457D" w:rsidR="00AE3D8F" w:rsidRPr="008D1C30" w:rsidRDefault="00233381" w:rsidP="00AE3D8F">
            <w:pPr>
              <w:rPr>
                <w:rFonts w:ascii="Arial" w:hAnsi="Arial"/>
                <w:b/>
                <w:sz w:val="20"/>
                <w:szCs w:val="20"/>
              </w:rPr>
            </w:pPr>
            <w:r w:rsidRPr="00FA16CD">
              <w:rPr>
                <w:rFonts w:ascii="Arial" w:hAnsi="Arial"/>
                <w:b/>
              </w:rPr>
              <w:t>Quality improvement project</w:t>
            </w:r>
          </w:p>
        </w:tc>
        <w:tc>
          <w:tcPr>
            <w:tcW w:w="1984" w:type="dxa"/>
          </w:tcPr>
          <w:p w14:paraId="4AAB93AE" w14:textId="77777777" w:rsidR="00AE3D8F" w:rsidRPr="00FE1898" w:rsidRDefault="00AE3D8F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:rsidRPr="00D3127B" w14:paraId="1E4D2BCF" w14:textId="77777777" w:rsidTr="00233381">
        <w:tc>
          <w:tcPr>
            <w:tcW w:w="992" w:type="dxa"/>
          </w:tcPr>
          <w:p w14:paraId="36FD7B26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7905" w:type="dxa"/>
            <w:vMerge w:val="restart"/>
            <w:shd w:val="clear" w:color="auto" w:fill="FBD4B4" w:themeFill="accent6" w:themeFillTint="66"/>
          </w:tcPr>
          <w:p w14:paraId="356A29F0" w14:textId="20CAE15E" w:rsidR="00233381" w:rsidRPr="00233381" w:rsidRDefault="00233381" w:rsidP="00233381">
            <w:pPr>
              <w:rPr>
                <w:rFonts w:ascii="Arial" w:hAnsi="Arial"/>
                <w:b/>
                <w:bCs/>
              </w:rPr>
            </w:pPr>
            <w:r w:rsidRPr="00233381">
              <w:rPr>
                <w:rFonts w:ascii="Arial" w:hAnsi="Arial"/>
                <w:b/>
                <w:bCs/>
              </w:rPr>
              <w:t xml:space="preserve">Surgery and </w:t>
            </w:r>
            <w:proofErr w:type="spellStart"/>
            <w:r w:rsidRPr="00233381">
              <w:rPr>
                <w:rFonts w:ascii="Arial" w:hAnsi="Arial"/>
                <w:b/>
                <w:bCs/>
              </w:rPr>
              <w:t>orthpaedics</w:t>
            </w:r>
            <w:proofErr w:type="spellEnd"/>
          </w:p>
        </w:tc>
        <w:tc>
          <w:tcPr>
            <w:tcW w:w="1984" w:type="dxa"/>
          </w:tcPr>
          <w:p w14:paraId="44D79A74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6F7E6FEA" w14:textId="77777777" w:rsidTr="00233381">
        <w:tc>
          <w:tcPr>
            <w:tcW w:w="992" w:type="dxa"/>
          </w:tcPr>
          <w:p w14:paraId="11966B9C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52AAF71E" w14:textId="3861FC2D" w:rsidR="00233381" w:rsidRPr="00FA16CD" w:rsidRDefault="00233381" w:rsidP="00AE3D8F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03D723A0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2863D909" w14:textId="77777777" w:rsidTr="00AE3D8F">
        <w:tc>
          <w:tcPr>
            <w:tcW w:w="992" w:type="dxa"/>
          </w:tcPr>
          <w:p w14:paraId="60984616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4CC5B15A" w14:textId="7C4312CD" w:rsidR="00233381" w:rsidRPr="00FA16CD" w:rsidRDefault="00233381" w:rsidP="00AE3D8F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5731B118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:rsidRPr="00D3127B" w14:paraId="2AD444E7" w14:textId="77777777" w:rsidTr="00AE3D8F">
        <w:tc>
          <w:tcPr>
            <w:tcW w:w="992" w:type="dxa"/>
          </w:tcPr>
          <w:p w14:paraId="1989F6A7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5CC829FA" w14:textId="77777777" w:rsidR="00233381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FF3656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33381" w14:paraId="437F189F" w14:textId="77777777" w:rsidTr="00AE3D8F">
        <w:tc>
          <w:tcPr>
            <w:tcW w:w="992" w:type="dxa"/>
          </w:tcPr>
          <w:p w14:paraId="2C642C95" w14:textId="77777777" w:rsidR="00233381" w:rsidRDefault="00233381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1A0F21BA" w14:textId="77777777" w:rsidR="00233381" w:rsidRPr="008D1C30" w:rsidRDefault="00233381" w:rsidP="00AE3D8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8DAEFE" w14:textId="77777777" w:rsidR="00233381" w:rsidRPr="00FE1898" w:rsidRDefault="00233381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B45" w14:paraId="1457F059" w14:textId="77777777" w:rsidTr="00312BB2">
        <w:tc>
          <w:tcPr>
            <w:tcW w:w="992" w:type="dxa"/>
          </w:tcPr>
          <w:p w14:paraId="7DE05723" w14:textId="77777777" w:rsidR="00830B45" w:rsidRDefault="00830B45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7905" w:type="dxa"/>
            <w:shd w:val="clear" w:color="auto" w:fill="E5B8B7" w:themeFill="accent2" w:themeFillTint="66"/>
          </w:tcPr>
          <w:p w14:paraId="227BCF94" w14:textId="1F03AD24" w:rsidR="00830B45" w:rsidRPr="00312BB2" w:rsidRDefault="00312BB2" w:rsidP="000D7A57">
            <w:pPr>
              <w:rPr>
                <w:rFonts w:ascii="Arial" w:hAnsi="Arial"/>
                <w:b/>
                <w:bCs/>
              </w:rPr>
            </w:pPr>
            <w:r w:rsidRPr="00312BB2">
              <w:rPr>
                <w:rFonts w:ascii="Arial" w:hAnsi="Arial"/>
                <w:b/>
                <w:bCs/>
              </w:rPr>
              <w:t>Flexible week</w:t>
            </w:r>
          </w:p>
        </w:tc>
        <w:tc>
          <w:tcPr>
            <w:tcW w:w="1984" w:type="dxa"/>
          </w:tcPr>
          <w:p w14:paraId="02D72FF8" w14:textId="77777777" w:rsidR="00830B45" w:rsidRPr="00FE1898" w:rsidRDefault="00830B45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B45" w:rsidRPr="00727B9C" w14:paraId="53B8EA38" w14:textId="77777777" w:rsidTr="00AE3D8F">
        <w:tc>
          <w:tcPr>
            <w:tcW w:w="992" w:type="dxa"/>
          </w:tcPr>
          <w:p w14:paraId="0CAC431B" w14:textId="77777777" w:rsidR="00830B45" w:rsidRDefault="00830B45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7905" w:type="dxa"/>
            <w:shd w:val="clear" w:color="auto" w:fill="B8CCE4" w:themeFill="accent1" w:themeFillTint="66"/>
          </w:tcPr>
          <w:p w14:paraId="479712D6" w14:textId="39ECF8D8" w:rsidR="00830B45" w:rsidRPr="00FA16CD" w:rsidRDefault="00312BB2" w:rsidP="00AE3D8F">
            <w:pPr>
              <w:rPr>
                <w:rFonts w:ascii="Arial" w:hAnsi="Arial"/>
              </w:rPr>
            </w:pPr>
            <w:r w:rsidRPr="00FA16CD">
              <w:rPr>
                <w:rFonts w:ascii="Arial" w:hAnsi="Arial"/>
                <w:b/>
              </w:rPr>
              <w:t xml:space="preserve">Dispensary Services – </w:t>
            </w:r>
            <w:r>
              <w:rPr>
                <w:rFonts w:ascii="Arial" w:hAnsi="Arial"/>
                <w:b/>
              </w:rPr>
              <w:t xml:space="preserve">Introduction to </w:t>
            </w:r>
            <w:r w:rsidRPr="00FA16CD">
              <w:rPr>
                <w:rFonts w:ascii="Arial" w:hAnsi="Arial"/>
                <w:b/>
              </w:rPr>
              <w:t xml:space="preserve">Accuracy Checking </w:t>
            </w:r>
          </w:p>
        </w:tc>
        <w:tc>
          <w:tcPr>
            <w:tcW w:w="1984" w:type="dxa"/>
          </w:tcPr>
          <w:p w14:paraId="09BA8625" w14:textId="77777777" w:rsidR="00830B45" w:rsidRPr="00FE1898" w:rsidRDefault="00830B45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0DE4DE38" w14:textId="77777777" w:rsidTr="00312BB2">
        <w:tc>
          <w:tcPr>
            <w:tcW w:w="992" w:type="dxa"/>
          </w:tcPr>
          <w:p w14:paraId="77FE49B2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7905" w:type="dxa"/>
            <w:vMerge w:val="restart"/>
            <w:shd w:val="clear" w:color="auto" w:fill="D6E3BC" w:themeFill="accent3" w:themeFillTint="66"/>
          </w:tcPr>
          <w:p w14:paraId="6C0A7170" w14:textId="7E4C2AC1" w:rsidR="00312BB2" w:rsidRPr="00FA16CD" w:rsidRDefault="00312BB2" w:rsidP="00312BB2">
            <w:pPr>
              <w:rPr>
                <w:rFonts w:ascii="Arial" w:hAnsi="Arial"/>
                <w:b/>
              </w:rPr>
            </w:pPr>
            <w:r w:rsidRPr="00FA16CD">
              <w:rPr>
                <w:rFonts w:ascii="Arial" w:hAnsi="Arial"/>
                <w:b/>
              </w:rPr>
              <w:t>Medic</w:t>
            </w:r>
            <w:r>
              <w:rPr>
                <w:rFonts w:ascii="Arial" w:hAnsi="Arial"/>
                <w:b/>
              </w:rPr>
              <w:t>al ward</w:t>
            </w:r>
            <w:r w:rsidR="00F34C13">
              <w:rPr>
                <w:rFonts w:ascii="Arial" w:hAnsi="Arial"/>
                <w:b/>
              </w:rPr>
              <w:t>s</w:t>
            </w:r>
            <w:r w:rsidRPr="00FA16CD">
              <w:rPr>
                <w:rFonts w:ascii="Arial" w:hAnsi="Arial"/>
                <w:b/>
              </w:rPr>
              <w:t xml:space="preserve"> – Care of the Elderly and </w:t>
            </w:r>
            <w:r>
              <w:rPr>
                <w:rFonts w:ascii="Arial" w:hAnsi="Arial"/>
                <w:b/>
              </w:rPr>
              <w:t>Stroke</w:t>
            </w:r>
          </w:p>
          <w:p w14:paraId="715E2C52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D72CF7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D3127B" w14:paraId="51E7D5C5" w14:textId="77777777" w:rsidTr="00312BB2">
        <w:tc>
          <w:tcPr>
            <w:tcW w:w="992" w:type="dxa"/>
          </w:tcPr>
          <w:p w14:paraId="202DBFB2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161FCFBB" w14:textId="3CCFE1A2" w:rsidR="00312BB2" w:rsidRPr="00FA16CD" w:rsidRDefault="00312BB2" w:rsidP="00AE3D8F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</w:tcPr>
          <w:p w14:paraId="5D70F806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727B9C" w14:paraId="7ACC70B5" w14:textId="77777777" w:rsidTr="00312BB2">
        <w:tc>
          <w:tcPr>
            <w:tcW w:w="992" w:type="dxa"/>
          </w:tcPr>
          <w:p w14:paraId="4600CD5E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27D37115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A5F59D" w14:textId="441BEAF1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Progress review</w:t>
            </w:r>
          </w:p>
        </w:tc>
      </w:tr>
      <w:tr w:rsidR="00312BB2" w14:paraId="13B7F86E" w14:textId="77777777" w:rsidTr="00AE3D8F">
        <w:tc>
          <w:tcPr>
            <w:tcW w:w="992" w:type="dxa"/>
          </w:tcPr>
          <w:p w14:paraId="100CC685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0F9176E3" w14:textId="77777777" w:rsidR="00312BB2" w:rsidRPr="00FA16CD" w:rsidRDefault="00312BB2" w:rsidP="00312BB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AA3BA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D3127B" w14:paraId="1A13D7E8" w14:textId="77777777" w:rsidTr="00AE3D8F">
        <w:tc>
          <w:tcPr>
            <w:tcW w:w="992" w:type="dxa"/>
          </w:tcPr>
          <w:p w14:paraId="13C24FFB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2083169E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77B58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727B9C" w14:paraId="01E69AD5" w14:textId="77777777" w:rsidTr="00AE3D8F">
        <w:tc>
          <w:tcPr>
            <w:tcW w:w="992" w:type="dxa"/>
          </w:tcPr>
          <w:p w14:paraId="064E9934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10582308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4493CB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3D8F" w:rsidRPr="00D3127B" w14:paraId="4B6248FE" w14:textId="77777777" w:rsidTr="00312BB2">
        <w:tc>
          <w:tcPr>
            <w:tcW w:w="992" w:type="dxa"/>
          </w:tcPr>
          <w:p w14:paraId="06CE86D1" w14:textId="77777777" w:rsidR="00AE3D8F" w:rsidRDefault="00AE3D8F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C16C490" w14:textId="2570D779" w:rsidR="00AE3D8F" w:rsidRDefault="00312BB2" w:rsidP="00AE3D8F">
            <w:pPr>
              <w:rPr>
                <w:rFonts w:ascii="Arial" w:hAnsi="Arial"/>
                <w:sz w:val="20"/>
                <w:szCs w:val="20"/>
              </w:rPr>
            </w:pPr>
            <w:r w:rsidRPr="00FA16CD">
              <w:rPr>
                <w:rFonts w:ascii="Arial" w:hAnsi="Arial"/>
                <w:b/>
              </w:rPr>
              <w:t xml:space="preserve">Emergency </w:t>
            </w:r>
            <w:r>
              <w:rPr>
                <w:rFonts w:ascii="Arial" w:hAnsi="Arial"/>
                <w:b/>
              </w:rPr>
              <w:t>Care</w:t>
            </w:r>
            <w:r w:rsidRPr="00FA16CD">
              <w:rPr>
                <w:rFonts w:ascii="Arial" w:hAnsi="Arial"/>
                <w:b/>
              </w:rPr>
              <w:t xml:space="preserve"> and </w:t>
            </w:r>
            <w:proofErr w:type="spellStart"/>
            <w:r w:rsidRPr="00FA16CD">
              <w:rPr>
                <w:rFonts w:ascii="Arial" w:hAnsi="Arial"/>
                <w:b/>
              </w:rPr>
              <w:t>Paediatrics</w:t>
            </w:r>
            <w:proofErr w:type="spellEnd"/>
          </w:p>
        </w:tc>
        <w:tc>
          <w:tcPr>
            <w:tcW w:w="1984" w:type="dxa"/>
          </w:tcPr>
          <w:p w14:paraId="507FA178" w14:textId="77777777" w:rsidR="00AE3D8F" w:rsidRPr="00FE1898" w:rsidRDefault="00AE3D8F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3D8F" w:rsidRPr="00D3127B" w14:paraId="64FA43D3" w14:textId="77777777" w:rsidTr="00F34C13">
        <w:trPr>
          <w:trHeight w:val="206"/>
        </w:trPr>
        <w:tc>
          <w:tcPr>
            <w:tcW w:w="992" w:type="dxa"/>
          </w:tcPr>
          <w:p w14:paraId="14970E4B" w14:textId="77777777" w:rsidR="00AE3D8F" w:rsidRDefault="00AE3D8F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20C1ACF" w14:textId="6BE16FA8" w:rsidR="00AE3D8F" w:rsidRPr="00FA16CD" w:rsidRDefault="00F34C13" w:rsidP="00AE3D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AE3D8F">
              <w:rPr>
                <w:rFonts w:ascii="Arial" w:hAnsi="Arial"/>
                <w:b/>
              </w:rPr>
              <w:t>edicines information training</w:t>
            </w:r>
            <w:r>
              <w:rPr>
                <w:rFonts w:ascii="Arial" w:hAnsi="Arial"/>
                <w:b/>
              </w:rPr>
              <w:t xml:space="preserve"> plus primary care placement</w:t>
            </w:r>
          </w:p>
        </w:tc>
        <w:tc>
          <w:tcPr>
            <w:tcW w:w="1984" w:type="dxa"/>
          </w:tcPr>
          <w:p w14:paraId="256D1639" w14:textId="77777777" w:rsidR="00AE3D8F" w:rsidRPr="00FE1898" w:rsidRDefault="00AE3D8F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3D8F" w:rsidRPr="00727B9C" w14:paraId="5CD617B2" w14:textId="77777777" w:rsidTr="00312BB2">
        <w:tc>
          <w:tcPr>
            <w:tcW w:w="992" w:type="dxa"/>
            <w:tcBorders>
              <w:bottom w:val="single" w:sz="4" w:space="0" w:color="auto"/>
            </w:tcBorders>
          </w:tcPr>
          <w:p w14:paraId="7008F28E" w14:textId="77777777" w:rsidR="00AE3D8F" w:rsidRDefault="00AE3D8F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7905" w:type="dxa"/>
            <w:shd w:val="clear" w:color="auto" w:fill="E5B8B7" w:themeFill="accent2" w:themeFillTint="66"/>
          </w:tcPr>
          <w:p w14:paraId="224E29EC" w14:textId="4DB03568" w:rsidR="00AE3D8F" w:rsidRPr="00FE2C38" w:rsidRDefault="00312BB2" w:rsidP="00312BB2">
            <w:pPr>
              <w:rPr>
                <w:rFonts w:ascii="Arial" w:hAnsi="Arial"/>
                <w:b/>
              </w:rPr>
            </w:pPr>
            <w:r w:rsidRPr="00FA16CD">
              <w:rPr>
                <w:rFonts w:ascii="Arial" w:hAnsi="Arial"/>
                <w:b/>
              </w:rPr>
              <w:t>Oncology</w:t>
            </w:r>
            <w:r>
              <w:rPr>
                <w:rFonts w:ascii="Arial" w:hAnsi="Arial"/>
                <w:b/>
              </w:rPr>
              <w:t>/</w:t>
            </w:r>
            <w:r w:rsidRPr="00FA16CD">
              <w:rPr>
                <w:rFonts w:ascii="Arial" w:hAnsi="Arial"/>
                <w:b/>
              </w:rPr>
              <w:t>palliative care</w:t>
            </w:r>
          </w:p>
        </w:tc>
        <w:tc>
          <w:tcPr>
            <w:tcW w:w="1984" w:type="dxa"/>
          </w:tcPr>
          <w:p w14:paraId="2BAB11C9" w14:textId="77777777" w:rsidR="00AE3D8F" w:rsidRPr="00FE1898" w:rsidRDefault="00AE3D8F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D3127B" w14:paraId="7925BAA4" w14:textId="77777777" w:rsidTr="00312BB2">
        <w:tc>
          <w:tcPr>
            <w:tcW w:w="992" w:type="dxa"/>
          </w:tcPr>
          <w:p w14:paraId="1C57F30A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7905" w:type="dxa"/>
            <w:vMerge w:val="restart"/>
            <w:shd w:val="clear" w:color="auto" w:fill="FBD4B4" w:themeFill="accent6" w:themeFillTint="66"/>
          </w:tcPr>
          <w:p w14:paraId="173F4B25" w14:textId="77777777" w:rsidR="00312BB2" w:rsidRPr="00312BB2" w:rsidRDefault="00312BB2" w:rsidP="00312BB2">
            <w:pPr>
              <w:rPr>
                <w:rFonts w:ascii="Arial" w:hAnsi="Arial"/>
                <w:b/>
                <w:sz w:val="20"/>
                <w:szCs w:val="20"/>
              </w:rPr>
            </w:pPr>
            <w:r w:rsidRPr="008A4882">
              <w:rPr>
                <w:rFonts w:ascii="Arial" w:hAnsi="Arial"/>
                <w:b/>
                <w:shd w:val="clear" w:color="auto" w:fill="FBD4B4" w:themeFill="accent6" w:themeFillTint="66"/>
              </w:rPr>
              <w:t xml:space="preserve">Surgery, </w:t>
            </w:r>
            <w:proofErr w:type="spellStart"/>
            <w:proofErr w:type="gramStart"/>
            <w:r w:rsidRPr="008A4882">
              <w:rPr>
                <w:rFonts w:ascii="Arial" w:hAnsi="Arial"/>
                <w:b/>
                <w:shd w:val="clear" w:color="auto" w:fill="FBD4B4" w:themeFill="accent6" w:themeFillTint="66"/>
              </w:rPr>
              <w:t>orthopaedics</w:t>
            </w:r>
            <w:proofErr w:type="spellEnd"/>
            <w:proofErr w:type="gramEnd"/>
            <w:r w:rsidRPr="008A4882">
              <w:rPr>
                <w:rFonts w:ascii="Arial" w:hAnsi="Arial"/>
                <w:b/>
                <w:shd w:val="clear" w:color="auto" w:fill="FBD4B4" w:themeFill="accent6" w:themeFillTint="66"/>
              </w:rPr>
              <w:t xml:space="preserve"> and critical care</w:t>
            </w:r>
          </w:p>
          <w:p w14:paraId="75138545" w14:textId="0E612482" w:rsidR="00312BB2" w:rsidRPr="00312BB2" w:rsidRDefault="00312BB2" w:rsidP="00E74BA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ECA294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34BE3725" w14:textId="77777777" w:rsidTr="00312BB2">
        <w:tc>
          <w:tcPr>
            <w:tcW w:w="992" w:type="dxa"/>
          </w:tcPr>
          <w:p w14:paraId="37760C3B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46C00794" w14:textId="195CC6B2" w:rsidR="00312BB2" w:rsidRPr="00FE2C38" w:rsidRDefault="00312BB2" w:rsidP="00AE3D8F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4FEF91EE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727B9C" w14:paraId="7E4A132F" w14:textId="77777777" w:rsidTr="00AE3D8F">
        <w:tc>
          <w:tcPr>
            <w:tcW w:w="992" w:type="dxa"/>
          </w:tcPr>
          <w:p w14:paraId="00565E90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341FC9EC" w14:textId="77777777" w:rsidR="00312BB2" w:rsidRPr="008D1C30" w:rsidRDefault="00312BB2" w:rsidP="00312BB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9236B8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28F8C8C8" w14:textId="77777777" w:rsidTr="00AE3D8F">
        <w:tc>
          <w:tcPr>
            <w:tcW w:w="992" w:type="dxa"/>
          </w:tcPr>
          <w:p w14:paraId="7ACEEE9A" w14:textId="77777777" w:rsidR="00312BB2" w:rsidRPr="00427B83" w:rsidRDefault="00312BB2" w:rsidP="00AE3D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27B83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7905" w:type="dxa"/>
            <w:vMerge/>
            <w:shd w:val="clear" w:color="auto" w:fill="FBD4B4" w:themeFill="accent6" w:themeFillTint="66"/>
          </w:tcPr>
          <w:p w14:paraId="6FA485F3" w14:textId="77777777" w:rsidR="00312BB2" w:rsidRPr="00427B83" w:rsidRDefault="00312BB2" w:rsidP="00AE3D8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3ACCC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3D8F" w:rsidRPr="00D3127B" w14:paraId="33615774" w14:textId="77777777" w:rsidTr="00312BB2">
        <w:tc>
          <w:tcPr>
            <w:tcW w:w="992" w:type="dxa"/>
          </w:tcPr>
          <w:p w14:paraId="6B3B5CBF" w14:textId="77777777" w:rsidR="00AE3D8F" w:rsidRDefault="00AE3D8F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7905" w:type="dxa"/>
            <w:shd w:val="clear" w:color="auto" w:fill="D6E3BC" w:themeFill="accent3" w:themeFillTint="66"/>
          </w:tcPr>
          <w:p w14:paraId="5F61FF26" w14:textId="6CB1F09A" w:rsidR="00AE3D8F" w:rsidRPr="00312BB2" w:rsidRDefault="00312BB2" w:rsidP="00AE3D8F">
            <w:pPr>
              <w:rPr>
                <w:rFonts w:ascii="Arial" w:hAnsi="Arial"/>
                <w:b/>
                <w:bCs/>
              </w:rPr>
            </w:pPr>
            <w:r w:rsidRPr="00312BB2">
              <w:rPr>
                <w:rFonts w:ascii="Arial" w:hAnsi="Arial"/>
                <w:b/>
                <w:bCs/>
              </w:rPr>
              <w:t>Admission</w:t>
            </w:r>
            <w:r w:rsidR="00F34C13">
              <w:rPr>
                <w:rFonts w:ascii="Arial" w:hAnsi="Arial"/>
                <w:b/>
                <w:bCs/>
              </w:rPr>
              <w:t>s</w:t>
            </w:r>
            <w:r w:rsidRPr="00312BB2">
              <w:rPr>
                <w:rFonts w:ascii="Arial" w:hAnsi="Arial"/>
                <w:b/>
                <w:bCs/>
              </w:rPr>
              <w:t xml:space="preserve"> Units</w:t>
            </w:r>
          </w:p>
        </w:tc>
        <w:tc>
          <w:tcPr>
            <w:tcW w:w="1984" w:type="dxa"/>
          </w:tcPr>
          <w:p w14:paraId="4D864712" w14:textId="77777777" w:rsidR="00AE3D8F" w:rsidRPr="00FE1898" w:rsidRDefault="00AE3D8F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727B9C" w14:paraId="78358341" w14:textId="77777777" w:rsidTr="00312BB2">
        <w:tc>
          <w:tcPr>
            <w:tcW w:w="992" w:type="dxa"/>
          </w:tcPr>
          <w:p w14:paraId="3864D5C8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7905" w:type="dxa"/>
            <w:vMerge w:val="restart"/>
            <w:shd w:val="clear" w:color="auto" w:fill="D6E3BC" w:themeFill="accent3" w:themeFillTint="66"/>
          </w:tcPr>
          <w:p w14:paraId="032815A6" w14:textId="4B112B2B" w:rsidR="00312BB2" w:rsidRDefault="00312BB2" w:rsidP="00AE3D8F">
            <w:pPr>
              <w:rPr>
                <w:rFonts w:ascii="Arial" w:hAnsi="Arial"/>
                <w:b/>
              </w:rPr>
            </w:pPr>
            <w:r w:rsidRPr="008A4882">
              <w:rPr>
                <w:rFonts w:ascii="Arial" w:hAnsi="Arial"/>
                <w:b/>
              </w:rPr>
              <w:t>Medic</w:t>
            </w:r>
            <w:r>
              <w:rPr>
                <w:rFonts w:ascii="Arial" w:hAnsi="Arial"/>
                <w:b/>
              </w:rPr>
              <w:t>al ward</w:t>
            </w:r>
            <w:r w:rsidR="00F34C13">
              <w:rPr>
                <w:rFonts w:ascii="Arial" w:hAnsi="Arial"/>
                <w:b/>
              </w:rPr>
              <w:t>s</w:t>
            </w:r>
            <w:r w:rsidRPr="008A4882">
              <w:rPr>
                <w:rFonts w:ascii="Arial" w:hAnsi="Arial"/>
                <w:b/>
              </w:rPr>
              <w:t xml:space="preserve"> – Gastroenterology and General Medicine</w:t>
            </w:r>
          </w:p>
          <w:p w14:paraId="0F6A2EEE" w14:textId="77777777" w:rsidR="00312BB2" w:rsidRPr="00427B83" w:rsidRDefault="00312BB2" w:rsidP="00D30A1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9708B2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0658E045" w14:textId="77777777" w:rsidTr="00AE3D8F">
        <w:tc>
          <w:tcPr>
            <w:tcW w:w="992" w:type="dxa"/>
          </w:tcPr>
          <w:p w14:paraId="37F958B6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73CD20F2" w14:textId="2A2C915A" w:rsidR="00312BB2" w:rsidRPr="008A4882" w:rsidRDefault="00312BB2" w:rsidP="00312BB2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1F75D429" w14:textId="1D78282E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Progress review</w:t>
            </w:r>
          </w:p>
        </w:tc>
      </w:tr>
      <w:tr w:rsidR="00312BB2" w:rsidRPr="00D3127B" w14:paraId="0B963073" w14:textId="77777777" w:rsidTr="00AE3D8F">
        <w:tc>
          <w:tcPr>
            <w:tcW w:w="992" w:type="dxa"/>
          </w:tcPr>
          <w:p w14:paraId="1AA07376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187A38C8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E10C00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:rsidRPr="00727B9C" w14:paraId="76C331A8" w14:textId="77777777" w:rsidTr="00AE3D8F">
        <w:tc>
          <w:tcPr>
            <w:tcW w:w="992" w:type="dxa"/>
          </w:tcPr>
          <w:p w14:paraId="1BCD5417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2F1FC58E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EAB233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4D21214A" w14:textId="77777777" w:rsidTr="00AE3D8F">
        <w:tc>
          <w:tcPr>
            <w:tcW w:w="992" w:type="dxa"/>
          </w:tcPr>
          <w:p w14:paraId="3954DFDC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081CCF12" w14:textId="77777777" w:rsidR="00312BB2" w:rsidRPr="008D1C30" w:rsidRDefault="00312BB2" w:rsidP="00AE3D8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409857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2BB2" w14:paraId="46A8338D" w14:textId="77777777" w:rsidTr="00AE3D8F">
        <w:tc>
          <w:tcPr>
            <w:tcW w:w="992" w:type="dxa"/>
          </w:tcPr>
          <w:p w14:paraId="0B06EC01" w14:textId="77777777" w:rsidR="00312BB2" w:rsidRDefault="00312BB2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790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39886DB" w14:textId="77777777" w:rsidR="00312BB2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A44A5" w14:textId="77777777" w:rsidR="00312BB2" w:rsidRPr="00FE1898" w:rsidRDefault="00312BB2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:rsidRPr="00727B9C" w14:paraId="23F53B5A" w14:textId="77777777" w:rsidTr="00312BB2">
        <w:tc>
          <w:tcPr>
            <w:tcW w:w="992" w:type="dxa"/>
          </w:tcPr>
          <w:p w14:paraId="3DCE783F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7905" w:type="dxa"/>
            <w:vMerge w:val="restart"/>
            <w:shd w:val="clear" w:color="auto" w:fill="D6E3BC" w:themeFill="accent3" w:themeFillTint="66"/>
          </w:tcPr>
          <w:p w14:paraId="34E7E26D" w14:textId="60FB6902" w:rsidR="00F34C13" w:rsidRPr="008A4882" w:rsidRDefault="00F34C13" w:rsidP="00830B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Medical ward - Endocrine</w:t>
            </w:r>
          </w:p>
        </w:tc>
        <w:tc>
          <w:tcPr>
            <w:tcW w:w="1984" w:type="dxa"/>
          </w:tcPr>
          <w:p w14:paraId="3EE64BC3" w14:textId="77777777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14:paraId="54FE4BCA" w14:textId="77777777" w:rsidTr="00312BB2">
        <w:tc>
          <w:tcPr>
            <w:tcW w:w="992" w:type="dxa"/>
          </w:tcPr>
          <w:p w14:paraId="11F2B86D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2799E113" w14:textId="77777777" w:rsidR="00F34C13" w:rsidRDefault="00F34C13" w:rsidP="00F80A2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C6793" w14:textId="77777777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14:paraId="2A8480F7" w14:textId="77777777" w:rsidTr="00312BB2">
        <w:tc>
          <w:tcPr>
            <w:tcW w:w="992" w:type="dxa"/>
          </w:tcPr>
          <w:p w14:paraId="3AAE78F9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7905" w:type="dxa"/>
            <w:vMerge/>
            <w:shd w:val="clear" w:color="auto" w:fill="D6E3BC" w:themeFill="accent3" w:themeFillTint="66"/>
          </w:tcPr>
          <w:p w14:paraId="56054798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8731A" w14:textId="77777777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:rsidRPr="00727B9C" w14:paraId="17919419" w14:textId="77777777" w:rsidTr="00312BB2">
        <w:tc>
          <w:tcPr>
            <w:tcW w:w="992" w:type="dxa"/>
          </w:tcPr>
          <w:p w14:paraId="38545960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7905" w:type="dxa"/>
            <w:vMerge w:val="restart"/>
            <w:shd w:val="clear" w:color="auto" w:fill="B8CCE4" w:themeFill="accent1" w:themeFillTint="66"/>
          </w:tcPr>
          <w:p w14:paraId="16F582F5" w14:textId="1C647991" w:rsidR="00F34C13" w:rsidRPr="00312BB2" w:rsidRDefault="00F34C13" w:rsidP="00AE3D8F">
            <w:pPr>
              <w:rPr>
                <w:rFonts w:ascii="Arial" w:hAnsi="Arial"/>
                <w:b/>
                <w:bCs/>
              </w:rPr>
            </w:pPr>
            <w:r w:rsidRPr="00312BB2">
              <w:rPr>
                <w:rFonts w:ascii="Arial" w:hAnsi="Arial"/>
                <w:b/>
                <w:bCs/>
              </w:rPr>
              <w:t>Ward duties</w:t>
            </w:r>
          </w:p>
        </w:tc>
        <w:tc>
          <w:tcPr>
            <w:tcW w:w="1984" w:type="dxa"/>
          </w:tcPr>
          <w:p w14:paraId="63ADA4A1" w14:textId="77777777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14:paraId="414E14B0" w14:textId="77777777" w:rsidTr="00312BB2">
        <w:tc>
          <w:tcPr>
            <w:tcW w:w="992" w:type="dxa"/>
          </w:tcPr>
          <w:p w14:paraId="46EB543B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4D0B2A68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66C2DB" w14:textId="77777777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14:paraId="0BD7056E" w14:textId="77777777" w:rsidTr="00312BB2">
        <w:tc>
          <w:tcPr>
            <w:tcW w:w="992" w:type="dxa"/>
          </w:tcPr>
          <w:p w14:paraId="6B7C8890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238FFA58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83C986" w14:textId="25AA39E4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 declaration</w:t>
            </w:r>
          </w:p>
        </w:tc>
      </w:tr>
      <w:tr w:rsidR="00F34C13" w:rsidRPr="00727B9C" w14:paraId="2214B279" w14:textId="77777777" w:rsidTr="00312BB2">
        <w:tc>
          <w:tcPr>
            <w:tcW w:w="992" w:type="dxa"/>
          </w:tcPr>
          <w:p w14:paraId="52F80814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105ACD2C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DC5AA" w14:textId="77777777" w:rsidR="00F34C13" w:rsidRPr="00FE1898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14:paraId="40A9ACC0" w14:textId="77777777" w:rsidTr="00312BB2">
        <w:tc>
          <w:tcPr>
            <w:tcW w:w="992" w:type="dxa"/>
          </w:tcPr>
          <w:p w14:paraId="0F0F89C7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62254526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AA2F0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C13" w14:paraId="537C19E6" w14:textId="77777777" w:rsidTr="00312BB2">
        <w:tc>
          <w:tcPr>
            <w:tcW w:w="992" w:type="dxa"/>
          </w:tcPr>
          <w:p w14:paraId="48551A3D" w14:textId="77777777" w:rsidR="00F34C13" w:rsidRDefault="00F34C13" w:rsidP="00AE3D8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7905" w:type="dxa"/>
            <w:vMerge/>
            <w:shd w:val="clear" w:color="auto" w:fill="B8CCE4" w:themeFill="accent1" w:themeFillTint="66"/>
          </w:tcPr>
          <w:p w14:paraId="03DC83DC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BB3F67" w14:textId="77777777" w:rsidR="00F34C13" w:rsidRDefault="00F34C13" w:rsidP="00AE3D8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AD96CD" w14:textId="2B98DA3D" w:rsidR="003A3976" w:rsidRPr="003A3976" w:rsidRDefault="004B0BD5" w:rsidP="00AE3D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Example </w:t>
      </w:r>
      <w:r w:rsidR="001D4F1C" w:rsidRPr="004B0BD5">
        <w:rPr>
          <w:rFonts w:ascii="Arial" w:hAnsi="Arial"/>
          <w:b/>
          <w:sz w:val="22"/>
          <w:szCs w:val="22"/>
        </w:rPr>
        <w:t>CRHFT</w:t>
      </w:r>
      <w:r w:rsidR="0063716C" w:rsidRPr="004B0BD5">
        <w:rPr>
          <w:rFonts w:ascii="Arial" w:hAnsi="Arial"/>
          <w:b/>
          <w:sz w:val="22"/>
          <w:szCs w:val="22"/>
        </w:rPr>
        <w:t xml:space="preserve"> </w:t>
      </w:r>
      <w:r w:rsidR="00DE5E50">
        <w:rPr>
          <w:rFonts w:ascii="Arial" w:hAnsi="Arial"/>
          <w:b/>
          <w:sz w:val="22"/>
          <w:szCs w:val="22"/>
        </w:rPr>
        <w:t>Foundation</w:t>
      </w:r>
      <w:r w:rsidR="004061E2" w:rsidRPr="004B0BD5">
        <w:rPr>
          <w:rFonts w:ascii="Arial" w:hAnsi="Arial"/>
          <w:b/>
          <w:sz w:val="22"/>
          <w:szCs w:val="22"/>
        </w:rPr>
        <w:t xml:space="preserve"> </w:t>
      </w:r>
      <w:r w:rsidR="00D53DEC" w:rsidRPr="004B0BD5">
        <w:rPr>
          <w:rFonts w:ascii="Arial" w:hAnsi="Arial"/>
          <w:b/>
          <w:sz w:val="22"/>
          <w:szCs w:val="22"/>
        </w:rPr>
        <w:t>Training Rota</w:t>
      </w:r>
      <w:r w:rsidR="00DE5E50">
        <w:rPr>
          <w:rFonts w:ascii="Arial" w:hAnsi="Arial"/>
          <w:b/>
          <w:sz w:val="22"/>
          <w:szCs w:val="22"/>
        </w:rPr>
        <w:t xml:space="preserve"> – 202</w:t>
      </w:r>
      <w:r w:rsidR="00233381">
        <w:rPr>
          <w:rFonts w:ascii="Arial" w:hAnsi="Arial"/>
          <w:b/>
          <w:sz w:val="22"/>
          <w:szCs w:val="22"/>
        </w:rPr>
        <w:t>3</w:t>
      </w:r>
      <w:r w:rsidR="00DE5E50">
        <w:rPr>
          <w:rFonts w:ascii="Arial" w:hAnsi="Arial"/>
          <w:b/>
          <w:sz w:val="22"/>
          <w:szCs w:val="22"/>
        </w:rPr>
        <w:t>/202</w:t>
      </w:r>
      <w:r w:rsidR="00233381">
        <w:rPr>
          <w:rFonts w:ascii="Arial" w:hAnsi="Arial"/>
          <w:b/>
          <w:sz w:val="22"/>
          <w:szCs w:val="22"/>
        </w:rPr>
        <w:t>4</w:t>
      </w:r>
      <w:r w:rsidR="00354D81" w:rsidRPr="004B0BD5">
        <w:rPr>
          <w:rFonts w:ascii="Arial" w:hAnsi="Arial"/>
          <w:b/>
          <w:sz w:val="22"/>
          <w:szCs w:val="22"/>
        </w:rPr>
        <w:t>*</w:t>
      </w:r>
      <w:bookmarkStart w:id="0" w:name="_Hlk118817397"/>
    </w:p>
    <w:p w14:paraId="42EA0A9C" w14:textId="77777777" w:rsidR="00F34C13" w:rsidRDefault="00F34C13" w:rsidP="00AE3D8F">
      <w:pPr>
        <w:rPr>
          <w:rFonts w:ascii="Arial" w:hAnsi="Arial" w:cs="Arial"/>
          <w:sz w:val="20"/>
          <w:szCs w:val="20"/>
        </w:rPr>
      </w:pPr>
    </w:p>
    <w:p w14:paraId="4E596757" w14:textId="2024E821" w:rsidR="00AE3D8F" w:rsidRDefault="00AE3D8F" w:rsidP="00AE3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Trainees </w:t>
      </w:r>
      <w:r w:rsidRPr="00BE335A">
        <w:rPr>
          <w:rFonts w:ascii="Arial" w:hAnsi="Arial" w:cs="Arial"/>
          <w:sz w:val="20"/>
          <w:szCs w:val="20"/>
        </w:rPr>
        <w:t xml:space="preserve">also have </w:t>
      </w:r>
      <w:r w:rsidR="00AA43EA">
        <w:rPr>
          <w:rFonts w:ascii="Arial" w:hAnsi="Arial" w:cs="Arial"/>
          <w:sz w:val="20"/>
          <w:szCs w:val="20"/>
        </w:rPr>
        <w:t>regular</w:t>
      </w:r>
      <w:r w:rsidRPr="00BE335A">
        <w:rPr>
          <w:rFonts w:ascii="Arial" w:hAnsi="Arial" w:cs="Arial"/>
          <w:sz w:val="20"/>
          <w:szCs w:val="20"/>
        </w:rPr>
        <w:t xml:space="preserve"> study days </w:t>
      </w:r>
      <w:r w:rsidR="00AA43EA">
        <w:rPr>
          <w:rFonts w:ascii="Arial" w:hAnsi="Arial" w:cs="Arial"/>
          <w:sz w:val="20"/>
          <w:szCs w:val="20"/>
        </w:rPr>
        <w:t xml:space="preserve">and clinical sessions </w:t>
      </w:r>
      <w:r w:rsidRPr="00BE335A">
        <w:rPr>
          <w:rFonts w:ascii="Arial" w:hAnsi="Arial" w:cs="Arial"/>
          <w:sz w:val="20"/>
          <w:szCs w:val="20"/>
        </w:rPr>
        <w:t xml:space="preserve">provided by </w:t>
      </w:r>
      <w:r w:rsidR="00AA43EA">
        <w:rPr>
          <w:rFonts w:ascii="Arial" w:hAnsi="Arial" w:cs="Arial"/>
          <w:sz w:val="20"/>
          <w:szCs w:val="20"/>
        </w:rPr>
        <w:t>Health Education England</w:t>
      </w:r>
      <w:r w:rsidRPr="00BE33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plus 3-weekly</w:t>
      </w:r>
      <w:r w:rsidRPr="00BE335A">
        <w:rPr>
          <w:rFonts w:ascii="Arial" w:hAnsi="Arial" w:cs="Arial"/>
          <w:sz w:val="20"/>
          <w:szCs w:val="20"/>
        </w:rPr>
        <w:t xml:space="preserve"> trainee meetings and practice workshops</w:t>
      </w:r>
      <w:r>
        <w:rPr>
          <w:rFonts w:ascii="Arial" w:hAnsi="Arial" w:cs="Arial"/>
          <w:sz w:val="20"/>
          <w:szCs w:val="20"/>
        </w:rPr>
        <w:t xml:space="preserve"> as a group</w:t>
      </w:r>
      <w:r w:rsidRPr="00BE335A">
        <w:rPr>
          <w:rFonts w:ascii="Arial" w:hAnsi="Arial" w:cs="Arial"/>
          <w:sz w:val="20"/>
          <w:szCs w:val="20"/>
        </w:rPr>
        <w:t>.</w:t>
      </w:r>
      <w:bookmarkEnd w:id="0"/>
    </w:p>
    <w:p w14:paraId="6CA844B7" w14:textId="77777777" w:rsidR="00F34C13" w:rsidRDefault="00F34C13" w:rsidP="00AE3D8F">
      <w:pPr>
        <w:rPr>
          <w:rFonts w:ascii="Arial" w:hAnsi="Arial" w:cs="Arial"/>
          <w:sz w:val="20"/>
          <w:szCs w:val="20"/>
        </w:rPr>
      </w:pPr>
    </w:p>
    <w:p w14:paraId="56DE630C" w14:textId="77777777" w:rsidR="00AE3D8F" w:rsidRPr="00AE3D8F" w:rsidRDefault="00AE3D8F" w:rsidP="00AE3D8F">
      <w:pPr>
        <w:rPr>
          <w:rFonts w:ascii="Arial" w:hAnsi="Arial" w:cs="Arial"/>
          <w:sz w:val="20"/>
          <w:szCs w:val="20"/>
        </w:rPr>
      </w:pPr>
      <w:r w:rsidRPr="00AE3D8F">
        <w:rPr>
          <w:rFonts w:ascii="Arial" w:hAnsi="Arial" w:cs="Arial"/>
          <w:sz w:val="20"/>
          <w:szCs w:val="20"/>
        </w:rPr>
        <w:t xml:space="preserve">*This is an example </w:t>
      </w:r>
      <w:proofErr w:type="spellStart"/>
      <w:r w:rsidRPr="00AE3D8F">
        <w:rPr>
          <w:rFonts w:ascii="Arial" w:hAnsi="Arial" w:cs="Arial"/>
          <w:sz w:val="20"/>
          <w:szCs w:val="20"/>
        </w:rPr>
        <w:t>rota</w:t>
      </w:r>
      <w:proofErr w:type="spellEnd"/>
      <w:r w:rsidRPr="00AE3D8F">
        <w:rPr>
          <w:rFonts w:ascii="Arial" w:hAnsi="Arial" w:cs="Arial"/>
          <w:sz w:val="20"/>
          <w:szCs w:val="20"/>
        </w:rPr>
        <w:t xml:space="preserve"> demonstrating the general structure of training provision and may be subject to change.</w:t>
      </w:r>
    </w:p>
    <w:sectPr w:rsidR="00AE3D8F" w:rsidRPr="00AE3D8F" w:rsidSect="009F0A54">
      <w:pgSz w:w="11900" w:h="16840"/>
      <w:pgMar w:top="459" w:right="799" w:bottom="964" w:left="7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0BC9" w14:textId="77777777" w:rsidR="0063716C" w:rsidRDefault="0063716C" w:rsidP="0063716C">
      <w:r>
        <w:separator/>
      </w:r>
    </w:p>
  </w:endnote>
  <w:endnote w:type="continuationSeparator" w:id="0">
    <w:p w14:paraId="48F42D4B" w14:textId="77777777" w:rsidR="0063716C" w:rsidRDefault="0063716C" w:rsidP="0063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4A8" w14:textId="77777777" w:rsidR="0063716C" w:rsidRDefault="0063716C" w:rsidP="0063716C">
      <w:r>
        <w:separator/>
      </w:r>
    </w:p>
  </w:footnote>
  <w:footnote w:type="continuationSeparator" w:id="0">
    <w:p w14:paraId="3244B7B8" w14:textId="77777777" w:rsidR="0063716C" w:rsidRDefault="0063716C" w:rsidP="0063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7B53"/>
    <w:multiLevelType w:val="hybridMultilevel"/>
    <w:tmpl w:val="3BAC8856"/>
    <w:lvl w:ilvl="0" w:tplc="3C3EA64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9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9B"/>
    <w:rsid w:val="000373ED"/>
    <w:rsid w:val="000D6B9B"/>
    <w:rsid w:val="001D4F1C"/>
    <w:rsid w:val="00221945"/>
    <w:rsid w:val="00233381"/>
    <w:rsid w:val="00253AF4"/>
    <w:rsid w:val="0027496A"/>
    <w:rsid w:val="002A676B"/>
    <w:rsid w:val="00312BB2"/>
    <w:rsid w:val="00354D81"/>
    <w:rsid w:val="003A3976"/>
    <w:rsid w:val="00404A82"/>
    <w:rsid w:val="004061E2"/>
    <w:rsid w:val="00427B83"/>
    <w:rsid w:val="004B0BD5"/>
    <w:rsid w:val="004D1F1F"/>
    <w:rsid w:val="005074DC"/>
    <w:rsid w:val="00522B5A"/>
    <w:rsid w:val="00533AD1"/>
    <w:rsid w:val="00537B0E"/>
    <w:rsid w:val="00560944"/>
    <w:rsid w:val="0059361F"/>
    <w:rsid w:val="0063716C"/>
    <w:rsid w:val="00673305"/>
    <w:rsid w:val="006C6605"/>
    <w:rsid w:val="00766C06"/>
    <w:rsid w:val="00784C0C"/>
    <w:rsid w:val="00830B45"/>
    <w:rsid w:val="0085686C"/>
    <w:rsid w:val="008A4882"/>
    <w:rsid w:val="008C11E5"/>
    <w:rsid w:val="008D1C30"/>
    <w:rsid w:val="009A3154"/>
    <w:rsid w:val="009D0D58"/>
    <w:rsid w:val="009F0A54"/>
    <w:rsid w:val="00AA43EA"/>
    <w:rsid w:val="00AE3D8F"/>
    <w:rsid w:val="00BA5F5E"/>
    <w:rsid w:val="00C902DF"/>
    <w:rsid w:val="00CF0349"/>
    <w:rsid w:val="00D53DEC"/>
    <w:rsid w:val="00DB1C1E"/>
    <w:rsid w:val="00DE5E50"/>
    <w:rsid w:val="00EA76C3"/>
    <w:rsid w:val="00F034BE"/>
    <w:rsid w:val="00F145BA"/>
    <w:rsid w:val="00F34C13"/>
    <w:rsid w:val="00FA16CD"/>
    <w:rsid w:val="00FE1898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08FC7"/>
  <w14:defaultImageDpi w14:val="300"/>
  <w15:docId w15:val="{07CB8EDA-2B2A-4ED9-BB4E-1CFF3BF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6C"/>
  </w:style>
  <w:style w:type="paragraph" w:styleId="Footer">
    <w:name w:val="footer"/>
    <w:basedOn w:val="Normal"/>
    <w:link w:val="FooterChar"/>
    <w:uiPriority w:val="99"/>
    <w:unhideWhenUsed/>
    <w:rsid w:val="00637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6C"/>
  </w:style>
  <w:style w:type="paragraph" w:styleId="ListParagraph">
    <w:name w:val="List Paragraph"/>
    <w:basedOn w:val="Normal"/>
    <w:uiPriority w:val="34"/>
    <w:qFormat/>
    <w:rsid w:val="00354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0C22F-7C3B-2946-868A-BED5B245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Gamble</dc:creator>
  <cp:lastModifiedBy>GAMBLE, Debora (CHESTERFIELD ROYAL HOSPITAL NHS FOUNDATION TRUST)</cp:lastModifiedBy>
  <cp:revision>3</cp:revision>
  <cp:lastPrinted>2022-11-08T17:23:00Z</cp:lastPrinted>
  <dcterms:created xsi:type="dcterms:W3CDTF">2023-04-12T13:04:00Z</dcterms:created>
  <dcterms:modified xsi:type="dcterms:W3CDTF">2023-04-12T13:29:00Z</dcterms:modified>
</cp:coreProperties>
</file>